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7D" w:rsidRDefault="00266E7D" w:rsidP="00266E7D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14A1" w:rsidRDefault="00F514A1" w:rsidP="004A09F3">
      <w:pPr>
        <w:tabs>
          <w:tab w:val="left" w:pos="2505"/>
        </w:tabs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right" w:tblpY="1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4A09F3" w:rsidTr="004A09F3">
        <w:tc>
          <w:tcPr>
            <w:tcW w:w="3794" w:type="dxa"/>
          </w:tcPr>
          <w:p w:rsidR="004A09F3" w:rsidRPr="00394940" w:rsidRDefault="004A09F3" w:rsidP="004A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94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A09F3" w:rsidRPr="00394940" w:rsidRDefault="004A09F3" w:rsidP="004A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940">
              <w:rPr>
                <w:rFonts w:ascii="Times New Roman" w:hAnsi="Times New Roman" w:cs="Times New Roman"/>
                <w:sz w:val="28"/>
                <w:szCs w:val="28"/>
              </w:rPr>
              <w:t>Заведующий МКДОУ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94940">
              <w:rPr>
                <w:rFonts w:ascii="Times New Roman" w:hAnsi="Times New Roman" w:cs="Times New Roman"/>
                <w:sz w:val="28"/>
                <w:szCs w:val="28"/>
              </w:rPr>
              <w:t>«Колосок»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ивное</w:t>
            </w:r>
          </w:p>
          <w:p w:rsidR="004A09F3" w:rsidRPr="004A09F3" w:rsidRDefault="004A09F3" w:rsidP="004A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3949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Н. Токарева</w:t>
            </w:r>
          </w:p>
        </w:tc>
      </w:tr>
    </w:tbl>
    <w:p w:rsidR="004A09F3" w:rsidRDefault="004A09F3" w:rsidP="00266E7D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09F3" w:rsidRDefault="004A09F3" w:rsidP="00266E7D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09F3" w:rsidRDefault="004A09F3" w:rsidP="00266E7D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09F3" w:rsidRDefault="004A09F3" w:rsidP="00266E7D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66E7D" w:rsidRPr="00672623" w:rsidRDefault="00266E7D" w:rsidP="00266E7D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2623">
        <w:rPr>
          <w:rFonts w:ascii="Times New Roman" w:hAnsi="Times New Roman" w:cs="Times New Roman"/>
          <w:b/>
          <w:sz w:val="48"/>
          <w:szCs w:val="48"/>
        </w:rPr>
        <w:t xml:space="preserve">Программа кружковой работы по </w:t>
      </w:r>
      <w:proofErr w:type="gramStart"/>
      <w:r w:rsidRPr="00672623">
        <w:rPr>
          <w:rFonts w:ascii="Times New Roman" w:hAnsi="Times New Roman" w:cs="Times New Roman"/>
          <w:b/>
          <w:sz w:val="48"/>
          <w:szCs w:val="48"/>
        </w:rPr>
        <w:t>экологическому</w:t>
      </w:r>
      <w:proofErr w:type="gramEnd"/>
      <w:r w:rsidRPr="0067262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66E7D" w:rsidRPr="000637BA" w:rsidRDefault="00266E7D" w:rsidP="00266E7D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2623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воспитанию в подготовительной</w:t>
      </w:r>
      <w:r w:rsidRPr="00672623">
        <w:rPr>
          <w:rFonts w:ascii="Times New Roman" w:hAnsi="Times New Roman" w:cs="Times New Roman"/>
          <w:b/>
          <w:sz w:val="48"/>
          <w:szCs w:val="48"/>
        </w:rPr>
        <w:t xml:space="preserve"> группе </w:t>
      </w:r>
      <w:r w:rsidRPr="000637BA">
        <w:rPr>
          <w:rFonts w:ascii="Times New Roman" w:hAnsi="Times New Roman" w:cs="Times New Roman"/>
          <w:b/>
          <w:sz w:val="56"/>
          <w:szCs w:val="56"/>
        </w:rPr>
        <w:t>«Береги природу»</w:t>
      </w:r>
    </w:p>
    <w:p w:rsidR="00266E7D" w:rsidRPr="000637BA" w:rsidRDefault="00266E7D" w:rsidP="00266E7D">
      <w:pPr>
        <w:rPr>
          <w:rFonts w:ascii="Times New Roman" w:hAnsi="Times New Roman" w:cs="Times New Roman"/>
          <w:b/>
          <w:sz w:val="56"/>
          <w:szCs w:val="56"/>
        </w:rPr>
      </w:pPr>
    </w:p>
    <w:p w:rsidR="00266E7D" w:rsidRPr="00672623" w:rsidRDefault="00266E7D" w:rsidP="00266E7D">
      <w:pPr>
        <w:rPr>
          <w:rFonts w:ascii="Times New Roman" w:hAnsi="Times New Roman" w:cs="Times New Roman"/>
          <w:sz w:val="28"/>
          <w:szCs w:val="28"/>
        </w:rPr>
      </w:pPr>
    </w:p>
    <w:p w:rsidR="00266E7D" w:rsidRDefault="00266E7D" w:rsidP="00266E7D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Воспитатель:</w:t>
      </w:r>
      <w:r w:rsidR="004A0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Костенко Л.В.</w:t>
      </w:r>
    </w:p>
    <w:p w:rsidR="00266E7D" w:rsidRDefault="00266E7D" w:rsidP="00266E7D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66E7D" w:rsidRDefault="00266E7D" w:rsidP="00266E7D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66E7D" w:rsidRDefault="00266E7D" w:rsidP="00266E7D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4A09F3" w:rsidRDefault="004A09F3" w:rsidP="00266E7D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6E7D" w:rsidRPr="00672623" w:rsidRDefault="00266E7D" w:rsidP="00266E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Раньше, когда количество населения было сравнительно небольшим, и каждый человек находился в постоянном контакте с природой, экологические законы усваивались людьми в их обыденной жизни. Во второй половине ХХ века основная масса людей сосредоточилась в городах и потеряла связь с природой. В итоге изменилось поведение: они стали брать от природы всё, что им казалось необходимым, ничего не отдавая взамен.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2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Актуальность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программы заключается в том, что экологическое воспитание и образование детей  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Дошкольное детство – начальный этап формирования личности человека, его ценностей ориентации в окружающем мире. В этот период закладывается пози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тивное отношение к природе, к «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рукотворному миру”,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Pr="00B42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Новизна </w:t>
      </w:r>
      <w:r w:rsidRPr="00B4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анной программы заключается в том, что она охватывает разные аспекты экологического образования дошкольников. Программой 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 Данная программа включает </w:t>
      </w:r>
      <w:r w:rsidRPr="00672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у детей умений постановки и проведения простейших опытов.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Благодаря включению детей в освоение данной образовательной программы, дошкольники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 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Развивающая предметная среда используется в познавательных и оздоровительных целях, для развития у детей навыков труда и общения с природой.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Pr="00B42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Расписание кружка: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неделю, во вторую половину дня в соответствии с утвержденной сеткой организованной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зовательной деятельности в четверг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15:30-16:00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общее количество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-36, продолжительность  30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Pr="00B42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кружка - формировать у детей элементы экологического сознания, способность понимать и любить окружающий мир и природу.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Работа кружка призвана решать </w:t>
      </w:r>
      <w:r w:rsidRPr="00B42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 задачи:</w:t>
      </w:r>
    </w:p>
    <w:p w:rsidR="00266E7D" w:rsidRPr="00672623" w:rsidRDefault="00266E7D" w:rsidP="00266E7D">
      <w:p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6726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к понятию, что взрослые и дети, это тоже часть природы;</w:t>
      </w:r>
    </w:p>
    <w:p w:rsidR="00266E7D" w:rsidRPr="00672623" w:rsidRDefault="00266E7D" w:rsidP="00266E7D">
      <w:p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6726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желания бережно относиться к своему здоровью;</w:t>
      </w:r>
    </w:p>
    <w:p w:rsidR="00266E7D" w:rsidRPr="00672623" w:rsidRDefault="00266E7D" w:rsidP="00266E7D">
      <w:p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6726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важность природных ресурсов (воды и воздуха) в жизни человека;</w:t>
      </w:r>
    </w:p>
    <w:p w:rsidR="00266E7D" w:rsidRPr="00672623" w:rsidRDefault="00266E7D" w:rsidP="00266E7D">
      <w:p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6726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бережное, экономичное отношение к природным ресурсам;</w:t>
      </w:r>
    </w:p>
    <w:p w:rsidR="00266E7D" w:rsidRPr="00672623" w:rsidRDefault="00266E7D" w:rsidP="00266E7D">
      <w:p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6726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детей к осознанному пониманию ценности природы;</w:t>
      </w:r>
    </w:p>
    <w:p w:rsidR="00266E7D" w:rsidRPr="00672623" w:rsidRDefault="00266E7D" w:rsidP="00266E7D">
      <w:p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6726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правильного поведения в природе.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Для работы по формированию нравственно-экологического воспитания дошкольников был разработан перспективный план работы с детьми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Наглядные методы: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экскурсии, целевые прогулки; наблюдения; показа сказок (педагогом, детьми);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книжных иллюстраций, репродукций; проведение дидактических игр;</w:t>
      </w:r>
      <w:proofErr w:type="gramEnd"/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Словесные методы: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литературных произведений;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элементами диалога, обобщающие рассказы воспитателя.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Игровые методы: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разнообразных игр (малоподвижных, сюжетно – ролевых, дидактических, игр - драматизаций и др.);</w:t>
      </w:r>
      <w:proofErr w:type="gramEnd"/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загадок;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Практические методы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продуктивной деятельности детей;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гербария растений;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сказок, отрывков литературных произведений;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с детьми наглядных пособий.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системы работы нашего кружка обращается особое внимание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основные направления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Познавательно-развивающее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Практическое направление 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растительного и животного мира, связанное с практическими делами (подкормка птиц, посадка цветников и др.).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Исследовательское направление</w:t>
      </w: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в рамках продуктивной деятельности (экскурсий, наблюдений, опытов).</w:t>
      </w:r>
    </w:p>
    <w:p w:rsidR="00266E7D" w:rsidRPr="00266E7D" w:rsidRDefault="00266E7D" w:rsidP="00266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подведения итогов проводятся открытые занятия, игровые конкурсы, викторины, выставки, фотовыставки.</w:t>
      </w:r>
    </w:p>
    <w:p w:rsidR="00266E7D" w:rsidRPr="00266E7D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66E7D" w:rsidRPr="00672623" w:rsidRDefault="00266E7D" w:rsidP="00266E7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кружка </w:t>
      </w:r>
    </w:p>
    <w:tbl>
      <w:tblPr>
        <w:tblW w:w="14704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7"/>
        <w:gridCol w:w="2129"/>
        <w:gridCol w:w="4237"/>
        <w:gridCol w:w="4961"/>
        <w:gridCol w:w="2230"/>
      </w:tblGrid>
      <w:tr w:rsidR="00266E7D" w:rsidRPr="00672623" w:rsidTr="00E2118A">
        <w:trPr>
          <w:trHeight w:val="568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E7D" w:rsidRPr="00672623" w:rsidRDefault="00266E7D" w:rsidP="00E2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E7D" w:rsidRPr="00672623" w:rsidRDefault="00266E7D" w:rsidP="00E2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E7D" w:rsidRPr="00672623" w:rsidRDefault="00266E7D" w:rsidP="00E2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«Цветы на участке осенью»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Закрепить знания детей 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осенних садовых цветах: отличие по внешнему виду. Уточнить представления детей о садовых работах осенью. Активизировать словарь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Загадывание загадок, игра «Угадай по описанию», экспериментирование: «Растениям легче дышится, если почву полить и 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порыхлить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Сбор и засушивание осенних листьев «Осенняя палитра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Осень-припасиха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об овощах и фруктах. Уточнить знания детей об уходе за овощами. Воспитывать трудолюбие.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«Здравствуй, осень!» Е.Благинина, беседа «Что растет на грядке?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»З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аучивание 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 Мы капусту рубим..»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Дид.игра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«Узнай на вкус»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3неделя.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«Что нас лечит от простуды»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лекарственных травах, пользе лука и чеснока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азвить познавательную активность.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Рассматривание лекарственных 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агадывание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загадок, наблюдение.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«Доброе, хорошее солнце»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о солнце осенью. Формировать умения определять погоду по приметам.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Экспериментирование: «Ладошки»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Наст. Игра «Круглый год»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«Расскажи Хрюшке о комнатных растениях»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представления детей о растениях в группе, о необходимых для них условиях жизни. Познакомить с новыми растениями. 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узнавать и называть части растения (корень, стебель, лист, цветок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«Найди растение»,  физкультминутка «цветы», дидактическая игра «За каким растением спрятался 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Хрюша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?»; экспериментирование: «Что нужно растениям для роста».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«Осеннее дерево»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детей наблюдать явления природы, анализировать и делать выводы о некоторых взаимосвязях и закономерностях.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Нетрадиционная техника рисования: 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«.Найди листок какой покажу»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«Домашние животные»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обобщенные представления о домашних животных: как за ними надо ухаживать, какую пользу приносят, какие условия нужны для жизни.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Беседа, 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»Кто что любит», настольная игра «Зверята»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«Дождик, дождик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способности детей наблюдать сезонные явления и их изменения. Формировать умения выделять характерные признаки осеннего и 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летнего дождя.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пальчиковая игра «Дождик»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Воробьишка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зимующими птицами: воробьи. (Уточнить с детьми, как изменения в природе повлияли на жизнь воробья). Развивать интерес к наблюдениям за птицами.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«Кто в домике живет?»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Пальчиковая гимнастика «Грачи»;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Речевая игра «Кто же это?»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«Синичкин праздник – 12 ноября»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желание по-доброму относиться к живой природе. Учить организовывать самостоятельно подкормку птиц регулярно.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«Угадай, какая птица», наблюдение, использование художественного слова, 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«Лиса и птицы»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«Дикие звери зимой»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знания о лесных обитателях. Развивать у детей представления о последовательности событий в жизни лесных зверей.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стихотворений, 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«Зайцы и волк», беседа, «Найди маму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spellStart"/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дид.игра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«Снежинка»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способности наблюдать сезонные явления и их изменения, внимания и памяти, видеть красоту природы.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беседа, чтение познавательных рассказов, экспериментирование: «Знакомство со свойствами снега»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 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Ёлочка-зелёная</w:t>
            </w:r>
            <w:proofErr w:type="spellEnd"/>
            <w:proofErr w:type="gramEnd"/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иголочка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понятием, что в шишках находятся семена хвойных деревьев. Формировать умение детей различать еловую и сосновую шишку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беседа, игра  «Найди по описанию», «Укрась ёлочку»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«Плыли по небу тучки»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явлениях неживой природы: рассказать детям, какие бываю облака. Развитие наблюдательности.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«Какие бывают облака», наблюдение, использование художественного слова; экспериментирование: «Ветер дует, лодочка плывёт»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«Снежный хоровод»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наблюдать явления природы: снегопад и видеть красоту окружающего мира.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рассматривание картины «Зима», рисование «Снежинки»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«Зимняя красавица - ель»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Приобщить к желанию наслаждаться запахом хвойного дерева. Способствовать развитию умения называть характерные особенности строения ели,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сюрпризный момент, составление рассказа-описания о ели с опорой на план, игра - имитация «Собери шишки,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«Наблюдение за снегом и льдом»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реалистическое понимание неживой 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роды; закреплять знания о том, что вода может 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быть в твердом состоянии (снег, лед).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Экспериментирование «Вода может литься и брызгать», использование художественного слова. Чтение  рассказа Николаевой « 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Путешествие капельки»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«Жизнь птиц зимой»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рассматривать птиц, различать их по размеру, окраске оперения, издаваемым звукам. Познакомить с их названиями.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игра «Накорми птицу», 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«Улетают – не улетают», прослушивание голосов птиц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«Мороз – удивительный художник»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у детей интерес к зимним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загадок, наблюдения на прогулке, использование художественного слова,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практическая работа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неделя</w:t>
            </w:r>
          </w:p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«Выращиваем лук на окошке»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интерес к выращиванию огорода на окошке, желание наблюдать за изменениями в луковицах. Учить создавать ситуацию опыта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элементами труда, экспериментирование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«Дикие животные в лесу зимой»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Способствовать: обогащению и углублению знаний детей о диких зверях в зимний период, развитию умения устанавливать связи между зимними условиями и особенностями поведения зверей.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белке, еже, зайце, лисе, 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маленькие зайчики», игра «Чья тень»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«Лаборатория добрых дел»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понятие о доброте, привычку совершать добрые поступки; воспитывать интерес к экспериментальной деятельности; анализировать явления, делать выводы; развивать познавательный интерес, логическое мышление, речь детей; вызвать чувство радости у детей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 водой, воздухом, игры с мыльными пузырями беседы о добре и зле.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«Наблюдение за сезонными изменениями»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об изменениях в природе;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учить различать характерные приметы конца зимы (первая капель);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закреплять умение воспринимать поэтическое описание зимы.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художественного слова; Подвижные игры: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«Хитрая лиса», «Круглый год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 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«К нам весна </w:t>
            </w: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шагает быстрыми шагами»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Продолжать учить запоминать названия 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весенних месяцев; дать представления об изменениях, происходящих ранней весной в природе. Развивать навыки элементарной исследовательской деятельности, логическое мышление.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стихотворения “Март”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Весна идёт», 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«Найди настроение, покажи настроение», экспериментирование: «Взаимодействие воды и снега»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«Наши четвероногие друзья – собака»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представления о том, что собака умное домашнее животное, предана человеку, её можно дрессировать и использовать на разных полезных службах.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подвижные игры  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«Семья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игра, сравнение кошки и собаки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«Забота о здоровье»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воспитанию у детей бережного отношения к своему здоровью; формировать представления о том, что в весеннее время особенно полезны витаминная пища (зеленый лук и др.) и солнце;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«Порадуйся солнышку», «Что полезно для здоровья, что вредно», беседа о витаминной пище.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«Первые цветы в природе»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радоваться первым весенним цветам, продолжать знакомить их с названиями, с особенностями строения.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рассказ о мать-и-мачехе и одуванчике, загадки, чтение стихов, «Собери цветок из частей»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 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внимательно относиться к окружающему миру. Воспитывать интерес к природным явлениям, уточнить представления о внешних особенностях жучка.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божьей коровкой, аппликация.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«Жучки»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Расширить знания об охране природы. Воспитывать у детей интерес  ко всему живому и бережное отношение к природе.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загадок, «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за насекомое», лепка «зелёная гусеница»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«Пернатые гости»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обобщению представлений о птицах в весенний период: изменение их поведения – греются на солнце, на деревьях, чирикают, гнездуются, выводят птенцов и др.; воспитывать любознательность, желание заботиться о птицах.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изготовление скворечников, наблюдение за птицами на участке детского сада, рассматривание иллюстраций (разные виды гнезд, появление птенцов и т. д.)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,»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Узнай по голосу 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какя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птичка»-игра. Аппликация «Птицы на кормушке»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«Волшебница </w:t>
            </w: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весна»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Закрепить представления детей о весне, 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характерных особенностях данного времени года. Обратить внимание детей на первые признаки весны. Развивать у детей интерес к живой природе, эмоциональную отзывчивость.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Беседа, художественное слово, аппликация из 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ткани «Полянка цветов»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 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«Солнышко на травке»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детьми цветка, умение найти его по листьям, форме соцветия, формировать у детей интерес к работе с краской. Продолжать вызывать у детей интерес к живым цветам.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продуктивная деятельность-ромашка экспериментирование «Тепло – холодно».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«Что такое облака, дождь, гроза?»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об испарении воды, образовании облаков, электрических разрядах в доступной форме. Познакомить детей с правилами поведения во время грозы.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«Песочные фантазии»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кругозор детей: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знания о свойствах песка. Развивать образное и логическое мышление. Развивать тактильную чувствительность и мелкую моторику рук. Обогащать эмоциональную сферу детей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песком,.экспериментирование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«почему песок сыплется».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7D" w:rsidRPr="00672623" w:rsidTr="00E2118A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Экологическая тропа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наблюдать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Экскурсия, рассматривание обитателей тропы, чтение стиха «Берегите природу»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одв.игра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Раз.юдва,три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дереву беги»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66E7D" w:rsidRPr="00672623" w:rsidRDefault="00266E7D" w:rsidP="00266E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1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5"/>
        <w:gridCol w:w="8208"/>
      </w:tblGrid>
      <w:tr w:rsidR="00266E7D" w:rsidRPr="00672623" w:rsidTr="00E2118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Воспитанник должен</w:t>
            </w:r>
          </w:p>
        </w:tc>
        <w:tc>
          <w:tcPr>
            <w:tcW w:w="10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6E7D" w:rsidRPr="00672623" w:rsidTr="00E2118A"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поведения в природе.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Растения и их характерные признаки. 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Основные признаки диких и домашних животных.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Виды птиц своей местности.</w:t>
            </w:r>
          </w:p>
        </w:tc>
      </w:tr>
      <w:tr w:rsidR="00266E7D" w:rsidRPr="00672623" w:rsidTr="00E2118A"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перелётных птицах.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зависимости изменений в живой природе от изменений в неживой природе.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 охране природы.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наиболее характерных признаках разных времён года и явлениях природы.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значении природы в жизни человека, бережному отношению к окружающему миру и последствиях экологически неграмотного поведения в природе.</w:t>
            </w:r>
          </w:p>
        </w:tc>
      </w:tr>
      <w:tr w:rsidR="00266E7D" w:rsidRPr="00672623" w:rsidTr="00E2118A"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УМЕТЬ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6E7D" w:rsidRPr="00672623" w:rsidRDefault="00266E7D" w:rsidP="00E21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правила поведения на природе.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Обеспечивать уход за растениями уголка природы..Обеспечивать уход за растениями цветников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 О</w:t>
            </w:r>
            <w:proofErr w:type="gramEnd"/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казывать помощь окружающей природе (подкормка птиц зимой на участке,    уборка мусора, изготовление природных знаков).</w:t>
            </w:r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поделок и панно из собранного природного материала</w:t>
            </w:r>
            <w:proofErr w:type="gramStart"/>
            <w:r w:rsidRPr="0067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</w:tr>
    </w:tbl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                     </w:t>
      </w:r>
      <w:r w:rsidRPr="006726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Диагностика  по экологическому воспитанию.</w:t>
      </w: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1.Имеет представления о растительном мире, называет несколько видов растений</w:t>
      </w: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2.Имеет представления о животном мире, называет представителей животного мира.</w:t>
      </w: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3.Имеет представления о лекарственных растениях, называть 2-3 лекарственных растения,</w:t>
      </w:r>
    </w:p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4.Имеет представления о формах и видах воды, ее свойствах, называет обитателей водоемов</w:t>
      </w:r>
    </w:p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5.Имеет представления о правилах поведения в природе</w:t>
      </w: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6.Имеет представления о явлениях природы, </w:t>
      </w:r>
      <w:proofErr w:type="gramStart"/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их свойствах, значении</w:t>
      </w: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7.Имеет представления и навыки ухода за комнатными растениями</w:t>
      </w:r>
    </w:p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уровня развития:</w:t>
      </w: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 балл – не  называет  или называет 1 признак, вид</w:t>
      </w: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 балла –  называет  самостоятельно или с помощью взрослого 1 или 2 вида, признака, свойства</w:t>
      </w: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 балла называет  самостоятельно2-3 вида или явления, свойства</w:t>
      </w:r>
    </w:p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21 до 15-высокий уровень</w:t>
      </w:r>
    </w:p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От15 до 7-средний уровень</w:t>
      </w:r>
    </w:p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Start"/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proofErr w:type="gramEnd"/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0-низкий уровень</w:t>
      </w:r>
    </w:p>
    <w:p w:rsidR="00266E7D" w:rsidRPr="00672623" w:rsidRDefault="00266E7D" w:rsidP="0026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Список литературы:</w:t>
      </w:r>
    </w:p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Николаева С.Н. Юный эколог: Программа экологического воспитания дошкольников / С.Н. Николаева – М.: Мозаика-Синтез, 2002.</w:t>
      </w:r>
    </w:p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</w:t>
      </w:r>
    </w:p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</w:t>
      </w:r>
    </w:p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«Окружающий мир в дидактических играх дошкольников», Москва 1992 Артемова Л. Н.</w:t>
      </w:r>
    </w:p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«Воспитание экологической культуры в дошкольном детстве», Москва 1995 Николаева С. Н.</w:t>
      </w:r>
    </w:p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gramStart"/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Развивающие</w:t>
      </w:r>
      <w:proofErr w:type="gramEnd"/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игры для детей младшего дошкольного возраста», Москва 1991 </w:t>
      </w:r>
      <w:proofErr w:type="spellStart"/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Богусловская</w:t>
      </w:r>
      <w:proofErr w:type="spellEnd"/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З. М., Смирнова Е. О. </w:t>
      </w:r>
    </w:p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Гризик</w:t>
      </w:r>
      <w:proofErr w:type="spellEnd"/>
      <w:r w:rsidRPr="00672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 Познаю мир. – М.: Издательский дом «Воспитание дошкольника.</w:t>
      </w:r>
    </w:p>
    <w:p w:rsidR="00266E7D" w:rsidRPr="00672623" w:rsidRDefault="00266E7D" w:rsidP="0026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66E7D" w:rsidRPr="00672623" w:rsidRDefault="00266E7D" w:rsidP="00266E7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2623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 </w:t>
      </w:r>
    </w:p>
    <w:p w:rsidR="00266E7D" w:rsidRPr="00672623" w:rsidRDefault="00266E7D" w:rsidP="00266E7D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172E" w:rsidRDefault="00DE172E"/>
    <w:sectPr w:rsidR="00DE172E" w:rsidSect="00266E7D">
      <w:pgSz w:w="16838" w:h="11906" w:orient="landscape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7D53"/>
    <w:multiLevelType w:val="hybridMultilevel"/>
    <w:tmpl w:val="3910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32A"/>
    <w:rsid w:val="00266E7D"/>
    <w:rsid w:val="004A09F3"/>
    <w:rsid w:val="00662F97"/>
    <w:rsid w:val="009D532A"/>
    <w:rsid w:val="00A06A5F"/>
    <w:rsid w:val="00CA22C4"/>
    <w:rsid w:val="00D96FAA"/>
    <w:rsid w:val="00DE172E"/>
    <w:rsid w:val="00EC5BD1"/>
    <w:rsid w:val="00F5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Дои</dc:creator>
  <cp:keywords/>
  <dc:description/>
  <cp:lastModifiedBy>2</cp:lastModifiedBy>
  <cp:revision>5</cp:revision>
  <dcterms:created xsi:type="dcterms:W3CDTF">2022-10-02T17:23:00Z</dcterms:created>
  <dcterms:modified xsi:type="dcterms:W3CDTF">2022-10-03T11:18:00Z</dcterms:modified>
</cp:coreProperties>
</file>